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938CC" w:rsidRDefault="002938CC" w:rsidP="002938CC">
      <w:pPr>
        <w:spacing w:after="0"/>
        <w:jc w:val="center"/>
      </w:pPr>
      <w:r>
        <w:rPr>
          <w:noProof/>
          <w:lang w:eastAsia="es-ES"/>
        </w:rPr>
        <w:drawing>
          <wp:inline distT="0" distB="0" distL="0" distR="0">
            <wp:extent cx="1886018" cy="720000"/>
            <wp:effectExtent l="0" t="0" r="0" b="4445"/>
            <wp:docPr id="1" name="Imatge 1" descr="Resultado de imagen de gredic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esultado de imagen de gredics"/>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886018" cy="720000"/>
                    </a:xfrm>
                    <a:prstGeom prst="rect">
                      <a:avLst/>
                    </a:prstGeom>
                    <a:noFill/>
                    <a:ln>
                      <a:noFill/>
                    </a:ln>
                  </pic:spPr>
                </pic:pic>
              </a:graphicData>
            </a:graphic>
          </wp:inline>
        </w:drawing>
      </w:r>
      <w:r>
        <w:rPr>
          <w:noProof/>
          <w:lang w:eastAsia="es-ES"/>
        </w:rPr>
        <w:drawing>
          <wp:inline distT="0" distB="0" distL="0" distR="0">
            <wp:extent cx="1617340" cy="720000"/>
            <wp:effectExtent l="0" t="0" r="2540" b="4445"/>
            <wp:docPr id="2" name="Imatge 2" descr="Resultado de imagen de ddd.ua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Resultado de imagen de ddd.uab"/>
                    <pic:cNvPicPr>
                      <a:picLocks noChangeAspect="1" noChangeArrowheads="1"/>
                    </pic:cNvPicPr>
                  </pic:nvPicPr>
                  <pic:blipFill rotWithShape="1">
                    <a:blip r:embed="rId6">
                      <a:extLst>
                        <a:ext uri="{28A0092B-C50C-407E-A947-70E740481C1C}">
                          <a14:useLocalDpi xmlns:a14="http://schemas.microsoft.com/office/drawing/2010/main" val="0"/>
                        </a:ext>
                      </a:extLst>
                    </a:blip>
                    <a:srcRect l="2608" t="12404" r="1680" b="11627"/>
                    <a:stretch/>
                  </pic:blipFill>
                  <pic:spPr bwMode="auto">
                    <a:xfrm>
                      <a:off x="0" y="0"/>
                      <a:ext cx="1617340" cy="720000"/>
                    </a:xfrm>
                    <a:prstGeom prst="rect">
                      <a:avLst/>
                    </a:prstGeom>
                    <a:noFill/>
                    <a:ln>
                      <a:noFill/>
                    </a:ln>
                    <a:extLst>
                      <a:ext uri="{53640926-AAD7-44D8-BBD7-CCE9431645EC}">
                        <a14:shadowObscured xmlns:a14="http://schemas.microsoft.com/office/drawing/2010/main"/>
                      </a:ext>
                    </a:extLst>
                  </pic:spPr>
                </pic:pic>
              </a:graphicData>
            </a:graphic>
          </wp:inline>
        </w:drawing>
      </w:r>
    </w:p>
    <w:p w:rsidR="002938CC" w:rsidRDefault="00AF273F" w:rsidP="00AF273F">
      <w:pPr>
        <w:spacing w:after="0"/>
        <w:jc w:val="right"/>
      </w:pPr>
      <w:r>
        <w:t>27/09/2018</w:t>
      </w:r>
    </w:p>
    <w:p w:rsidR="002938CC" w:rsidRPr="002938CC" w:rsidRDefault="002938CC" w:rsidP="002938CC">
      <w:pPr>
        <w:pStyle w:val="Ttol1"/>
      </w:pPr>
      <w:proofErr w:type="spellStart"/>
      <w:r w:rsidRPr="002938CC">
        <w:t>Presentació</w:t>
      </w:r>
      <w:proofErr w:type="spellEnd"/>
      <w:r w:rsidRPr="002938CC">
        <w:t xml:space="preserve"> GREDICS per al DDD.UAB</w:t>
      </w:r>
    </w:p>
    <w:p w:rsidR="002938CC" w:rsidRDefault="002938CC" w:rsidP="002938CC">
      <w:pPr>
        <w:spacing w:after="0"/>
      </w:pPr>
    </w:p>
    <w:p w:rsidR="002938CC" w:rsidRPr="002938CC" w:rsidRDefault="002938CC" w:rsidP="002938CC">
      <w:pPr>
        <w:pStyle w:val="Ttol2"/>
      </w:pPr>
      <w:r w:rsidRPr="002938CC">
        <w:rPr>
          <w:highlight w:val="darkGreen"/>
        </w:rPr>
        <w:t>CATALÀ</w:t>
      </w:r>
    </w:p>
    <w:p w:rsidR="002938CC" w:rsidRPr="002938CC" w:rsidRDefault="00CF0459" w:rsidP="002938CC">
      <w:pPr>
        <w:spacing w:after="0"/>
        <w:rPr>
          <w:lang w:val="ca-ES"/>
        </w:rPr>
      </w:pPr>
      <w:hyperlink r:id="rId7" w:history="1">
        <w:r w:rsidR="002938CC" w:rsidRPr="00CF0459">
          <w:rPr>
            <w:rStyle w:val="Enlla"/>
            <w:lang w:val="ca-ES"/>
          </w:rPr>
          <w:t>GREDICS</w:t>
        </w:r>
      </w:hyperlink>
      <w:r w:rsidR="002938CC" w:rsidRPr="002938CC">
        <w:rPr>
          <w:lang w:val="ca-ES"/>
        </w:rPr>
        <w:t xml:space="preserve"> (Grup de Recerca en Didàctica de les Ciències Socials) és un grup d'investigació de la Universitat Autònoma de Barcelona, reconegut per l'AQU (2017 SGR 1600) i dirigit per Antoni </w:t>
      </w:r>
      <w:proofErr w:type="spellStart"/>
      <w:r w:rsidR="002938CC" w:rsidRPr="002938CC">
        <w:rPr>
          <w:lang w:val="ca-ES"/>
        </w:rPr>
        <w:t>Santisteban</w:t>
      </w:r>
      <w:proofErr w:type="spellEnd"/>
      <w:r w:rsidR="002938CC" w:rsidRPr="002938CC">
        <w:rPr>
          <w:lang w:val="ca-ES"/>
        </w:rPr>
        <w:t xml:space="preserve"> Fernández de la Unitat Departamental de Didàctica de les Ciències Socials de la UAB.</w:t>
      </w:r>
    </w:p>
    <w:p w:rsidR="002938CC" w:rsidRPr="002938CC" w:rsidRDefault="002938CC" w:rsidP="002938CC">
      <w:pPr>
        <w:spacing w:after="0"/>
        <w:rPr>
          <w:lang w:val="ca-ES"/>
        </w:rPr>
      </w:pPr>
      <w:r w:rsidRPr="002938CC">
        <w:rPr>
          <w:lang w:val="ca-ES"/>
        </w:rPr>
        <w:t>GREDICS desenvolupa actualment projectes de recerca nacionals i internacionals sobre l'ensenyament i l'aprenentatge de les ciències socials, la història i la geografia, així com sobre l'educació per a la ciutadania global, l'educació per a la justícia social, la literacitat crítica en els estudis socials, la visibilització de persones i grups invisibles en l'ensenyament de les ciències socials i la construcció de contra-relats de l'odi. Aquests projectes pretenen aportar informació per a la innovació en l'ensenyament, ja sigui a través de propostes educatives, de materials curriculars o de la millora de la formació del professorat de ciències socials, geografia i història.</w:t>
      </w:r>
    </w:p>
    <w:p w:rsidR="002938CC" w:rsidRPr="002938CC" w:rsidRDefault="002938CC" w:rsidP="002938CC">
      <w:pPr>
        <w:spacing w:after="0"/>
      </w:pPr>
    </w:p>
    <w:p w:rsidR="002938CC" w:rsidRPr="002938CC" w:rsidRDefault="002938CC" w:rsidP="002938CC">
      <w:pPr>
        <w:pStyle w:val="Ttol2"/>
        <w:rPr>
          <w:highlight w:val="darkGreen"/>
        </w:rPr>
      </w:pPr>
      <w:r w:rsidRPr="002938CC">
        <w:rPr>
          <w:highlight w:val="darkGreen"/>
        </w:rPr>
        <w:t>CASTELLANO</w:t>
      </w:r>
    </w:p>
    <w:p w:rsidR="002938CC" w:rsidRPr="002938CC" w:rsidRDefault="00CF0459" w:rsidP="002938CC">
      <w:pPr>
        <w:spacing w:after="0"/>
      </w:pPr>
      <w:hyperlink r:id="rId8" w:history="1">
        <w:r w:rsidR="002938CC" w:rsidRPr="00CF0459">
          <w:rPr>
            <w:rStyle w:val="Enlla"/>
          </w:rPr>
          <w:t>GREDICS</w:t>
        </w:r>
      </w:hyperlink>
      <w:r w:rsidR="002938CC" w:rsidRPr="002938CC">
        <w:t xml:space="preserve"> (Grupo de Investigación en Didáctica de las Ciencias Sociales) es un grupo de investigación de la </w:t>
      </w:r>
      <w:proofErr w:type="spellStart"/>
      <w:r w:rsidR="002938CC" w:rsidRPr="002938CC">
        <w:t>Universitat</w:t>
      </w:r>
      <w:proofErr w:type="spellEnd"/>
      <w:r w:rsidR="002938CC" w:rsidRPr="002938CC">
        <w:t xml:space="preserve"> </w:t>
      </w:r>
      <w:proofErr w:type="spellStart"/>
      <w:r w:rsidR="002938CC" w:rsidRPr="002938CC">
        <w:t>Autònoma</w:t>
      </w:r>
      <w:proofErr w:type="spellEnd"/>
      <w:r w:rsidR="002938CC" w:rsidRPr="002938CC">
        <w:t xml:space="preserve"> de Barcelona, </w:t>
      </w:r>
      <w:r w:rsidR="002938CC">
        <w:t xml:space="preserve">reconocido por la </w:t>
      </w:r>
      <w:r w:rsidR="002938CC" w:rsidRPr="002938CC">
        <w:t>AQU (2017 SGR 1600) y dirigido por Antoni Santisteban Fernández de la Unidad Departamental de Didáctica de las Ciencias Social</w:t>
      </w:r>
      <w:r w:rsidR="002938CC">
        <w:t>e</w:t>
      </w:r>
      <w:r w:rsidR="002938CC" w:rsidRPr="002938CC">
        <w:t>s de la UAB.</w:t>
      </w:r>
    </w:p>
    <w:p w:rsidR="002938CC" w:rsidRPr="002938CC" w:rsidRDefault="002938CC" w:rsidP="002938CC">
      <w:pPr>
        <w:spacing w:after="0"/>
      </w:pPr>
      <w:r w:rsidRPr="002938CC">
        <w:t>GREDICS desarrolla actualmente proyectos de investigación nacionales e internacionales sobre la enseñanza y el aprendizaje de las ciencias sociales, la historia y la geografía, así como sobre la educación para la ciudadanía global, la educación para la justicia social, la literacidad crítica en los estudios sociales, la visibilización de personas y grupos invisibles en la enseñanza de las ciencias sociales y la construcción de contra-relatos del odio. Estos proyectos pretenden aportar información para la innovación en la enseñanza, ya sea a través de propuestas educativas, de materiales curriculares o de la mejora de la formación del profesorado de ciencias sociales, geografía e historia.</w:t>
      </w:r>
    </w:p>
    <w:p w:rsidR="002938CC" w:rsidRPr="002938CC" w:rsidRDefault="002938CC" w:rsidP="002938CC">
      <w:pPr>
        <w:spacing w:after="0"/>
      </w:pPr>
    </w:p>
    <w:p w:rsidR="002938CC" w:rsidRPr="00CF0459" w:rsidRDefault="002938CC" w:rsidP="002938CC">
      <w:pPr>
        <w:pStyle w:val="Ttol2"/>
        <w:rPr>
          <w:highlight w:val="darkGreen"/>
          <w:lang w:val="en-US"/>
        </w:rPr>
      </w:pPr>
      <w:r w:rsidRPr="00CF0459">
        <w:rPr>
          <w:highlight w:val="darkGreen"/>
          <w:lang w:val="en-US"/>
        </w:rPr>
        <w:t>ENGLISH</w:t>
      </w:r>
    </w:p>
    <w:p w:rsidR="002938CC" w:rsidRPr="002938CC" w:rsidRDefault="00CF0459" w:rsidP="002938CC">
      <w:pPr>
        <w:spacing w:after="0"/>
        <w:rPr>
          <w:lang w:val="en-GB"/>
        </w:rPr>
      </w:pPr>
      <w:r>
        <w:rPr>
          <w:lang w:val="en-GB"/>
        </w:rPr>
        <w:fldChar w:fldCharType="begin"/>
      </w:r>
      <w:r>
        <w:rPr>
          <w:lang w:val="en-GB"/>
        </w:rPr>
        <w:instrText xml:space="preserve"> HYPERLINK "http://grupsderecerca.uab.cat/gredics" </w:instrText>
      </w:r>
      <w:r>
        <w:rPr>
          <w:lang w:val="en-GB"/>
        </w:rPr>
      </w:r>
      <w:r>
        <w:rPr>
          <w:lang w:val="en-GB"/>
        </w:rPr>
        <w:fldChar w:fldCharType="separate"/>
      </w:r>
      <w:r w:rsidR="002938CC" w:rsidRPr="00CF0459">
        <w:rPr>
          <w:rStyle w:val="Enlla"/>
          <w:lang w:val="en-GB"/>
        </w:rPr>
        <w:t>GREDICS</w:t>
      </w:r>
      <w:r>
        <w:rPr>
          <w:lang w:val="en-GB"/>
        </w:rPr>
        <w:fldChar w:fldCharType="end"/>
      </w:r>
      <w:bookmarkStart w:id="0" w:name="_GoBack"/>
      <w:bookmarkEnd w:id="0"/>
      <w:r w:rsidR="002938CC" w:rsidRPr="002938CC">
        <w:rPr>
          <w:lang w:val="en-GB"/>
        </w:rPr>
        <w:t xml:space="preserve"> (Research Group on Social Sciences Education) is a research group of the </w:t>
      </w:r>
      <w:proofErr w:type="spellStart"/>
      <w:r w:rsidR="002938CC" w:rsidRPr="002938CC">
        <w:rPr>
          <w:lang w:val="en-GB"/>
        </w:rPr>
        <w:t>Universitat</w:t>
      </w:r>
      <w:proofErr w:type="spellEnd"/>
      <w:r w:rsidR="002938CC" w:rsidRPr="002938CC">
        <w:rPr>
          <w:lang w:val="en-GB"/>
        </w:rPr>
        <w:t xml:space="preserve"> </w:t>
      </w:r>
      <w:proofErr w:type="spellStart"/>
      <w:r w:rsidR="002938CC" w:rsidRPr="002938CC">
        <w:rPr>
          <w:lang w:val="en-GB"/>
        </w:rPr>
        <w:t>Autònoma</w:t>
      </w:r>
      <w:proofErr w:type="spellEnd"/>
      <w:r w:rsidR="002938CC" w:rsidRPr="002938CC">
        <w:rPr>
          <w:lang w:val="en-GB"/>
        </w:rPr>
        <w:t xml:space="preserve"> de Barcelona, recognized by the AQU (2017 SGR 1600) and leaded by Antoni </w:t>
      </w:r>
      <w:proofErr w:type="spellStart"/>
      <w:r w:rsidR="002938CC" w:rsidRPr="002938CC">
        <w:rPr>
          <w:lang w:val="en-GB"/>
        </w:rPr>
        <w:t>Santisteban</w:t>
      </w:r>
      <w:proofErr w:type="spellEnd"/>
      <w:r w:rsidR="002938CC" w:rsidRPr="002938CC">
        <w:rPr>
          <w:lang w:val="en-GB"/>
        </w:rPr>
        <w:t xml:space="preserve"> </w:t>
      </w:r>
      <w:proofErr w:type="spellStart"/>
      <w:r w:rsidR="002938CC" w:rsidRPr="002938CC">
        <w:rPr>
          <w:lang w:val="en-GB"/>
        </w:rPr>
        <w:t>Fernández</w:t>
      </w:r>
      <w:proofErr w:type="spellEnd"/>
      <w:r w:rsidR="002938CC" w:rsidRPr="002938CC">
        <w:rPr>
          <w:lang w:val="en-GB"/>
        </w:rPr>
        <w:t xml:space="preserve"> from the Section of Socials Sciences Education of UAB.</w:t>
      </w:r>
    </w:p>
    <w:p w:rsidR="002938CC" w:rsidRPr="002938CC" w:rsidRDefault="002938CC" w:rsidP="002938CC">
      <w:pPr>
        <w:spacing w:after="0"/>
        <w:rPr>
          <w:lang w:val="en-GB"/>
        </w:rPr>
      </w:pPr>
      <w:r w:rsidRPr="002938CC">
        <w:rPr>
          <w:lang w:val="en-GB"/>
        </w:rPr>
        <w:t>GREDICS is developing national and international research projects regarding teaching and learning social studies, history and geography, global citizenship education, education for social justice, critical literacy in social studies, make visible people and social groups that are socially invisible and the setting up of counter hate speech discourses. These projects have the aim to gather information for teaching innovation, either by creating new teaching approaches, new teaching resources or by improving the teacher's training of social studies, geography and history.</w:t>
      </w:r>
    </w:p>
    <w:p w:rsidR="001F0011" w:rsidRPr="002938CC" w:rsidRDefault="001F0011" w:rsidP="002938CC">
      <w:pPr>
        <w:spacing w:after="0"/>
        <w:rPr>
          <w:lang w:val="en-GB"/>
        </w:rPr>
      </w:pPr>
    </w:p>
    <w:sectPr w:rsidR="001F0011" w:rsidRPr="002938CC" w:rsidSect="002938CC">
      <w:pgSz w:w="11906" w:h="16838" w:code="9"/>
      <w:pgMar w:top="1440" w:right="1080" w:bottom="1440" w:left="1080" w:header="709" w:footer="851" w:gutter="0"/>
      <w:cols w:space="708"/>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evenAndOddHeaders/>
  <w:drawingGridHorizontalSpacing w:val="140"/>
  <w:drawingGridVerticalSpacing w:val="381"/>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938CC"/>
    <w:rsid w:val="000D1F72"/>
    <w:rsid w:val="001F0011"/>
    <w:rsid w:val="002938CC"/>
    <w:rsid w:val="00390339"/>
    <w:rsid w:val="006504B3"/>
    <w:rsid w:val="007A3553"/>
    <w:rsid w:val="00AF273F"/>
    <w:rsid w:val="00BD3249"/>
    <w:rsid w:val="00C019BF"/>
    <w:rsid w:val="00CF0459"/>
    <w:rsid w:val="00D14835"/>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ol1">
    <w:name w:val="heading 1"/>
    <w:basedOn w:val="Normal"/>
    <w:next w:val="Normal"/>
    <w:link w:val="Ttol1Car"/>
    <w:uiPriority w:val="9"/>
    <w:qFormat/>
    <w:rsid w:val="002938CC"/>
    <w:pPr>
      <w:keepNext/>
      <w:shd w:val="clear" w:color="auto" w:fill="C00000"/>
      <w:spacing w:after="0"/>
      <w:outlineLvl w:val="0"/>
    </w:pPr>
    <w:rPr>
      <w:b/>
      <w:sz w:val="32"/>
    </w:rPr>
  </w:style>
  <w:style w:type="paragraph" w:styleId="Ttol2">
    <w:name w:val="heading 2"/>
    <w:basedOn w:val="Normal"/>
    <w:next w:val="Normal"/>
    <w:link w:val="Ttol2Car"/>
    <w:uiPriority w:val="9"/>
    <w:unhideWhenUsed/>
    <w:qFormat/>
    <w:rsid w:val="002938CC"/>
    <w:pPr>
      <w:keepNext/>
      <w:spacing w:after="0"/>
      <w:outlineLvl w:val="1"/>
    </w:pPr>
    <w:rPr>
      <w:b/>
      <w:color w:val="FFFFFF" w:themeColor="background1"/>
      <w:sz w:val="24"/>
    </w:rPr>
  </w:style>
  <w:style w:type="character" w:default="1" w:styleId="Tipusdelletraperdefectedelpargraf">
    <w:name w:val="Default Paragraph Font"/>
    <w:uiPriority w:val="1"/>
    <w:semiHidden/>
    <w:unhideWhenUsed/>
  </w:style>
  <w:style w:type="table" w:default="1" w:styleId="Taulanormal">
    <w:name w:val="Normal Table"/>
    <w:uiPriority w:val="99"/>
    <w:semiHidden/>
    <w:unhideWhenUsed/>
    <w:tblPr>
      <w:tblInd w:w="0" w:type="dxa"/>
      <w:tblCellMar>
        <w:top w:w="0" w:type="dxa"/>
        <w:left w:w="108" w:type="dxa"/>
        <w:bottom w:w="0" w:type="dxa"/>
        <w:right w:w="108" w:type="dxa"/>
      </w:tblCellMar>
    </w:tblPr>
  </w:style>
  <w:style w:type="numbering" w:default="1" w:styleId="Sensellista">
    <w:name w:val="No List"/>
    <w:uiPriority w:val="99"/>
    <w:semiHidden/>
    <w:unhideWhenUsed/>
  </w:style>
  <w:style w:type="paragraph" w:styleId="Textdeglobus">
    <w:name w:val="Balloon Text"/>
    <w:basedOn w:val="Normal"/>
    <w:link w:val="TextdeglobusCar"/>
    <w:uiPriority w:val="99"/>
    <w:semiHidden/>
    <w:unhideWhenUsed/>
    <w:rsid w:val="002938CC"/>
    <w:pPr>
      <w:spacing w:after="0" w:line="240" w:lineRule="auto"/>
    </w:pPr>
    <w:rPr>
      <w:rFonts w:ascii="Tahoma" w:hAnsi="Tahoma" w:cs="Tahoma"/>
      <w:sz w:val="16"/>
      <w:szCs w:val="16"/>
    </w:rPr>
  </w:style>
  <w:style w:type="character" w:customStyle="1" w:styleId="TextdeglobusCar">
    <w:name w:val="Text de globus Car"/>
    <w:basedOn w:val="Tipusdelletraperdefectedelpargraf"/>
    <w:link w:val="Textdeglobus"/>
    <w:uiPriority w:val="99"/>
    <w:semiHidden/>
    <w:rsid w:val="002938CC"/>
    <w:rPr>
      <w:rFonts w:ascii="Tahoma" w:hAnsi="Tahoma" w:cs="Tahoma"/>
      <w:sz w:val="16"/>
      <w:szCs w:val="16"/>
    </w:rPr>
  </w:style>
  <w:style w:type="character" w:customStyle="1" w:styleId="Ttol1Car">
    <w:name w:val="Títol 1 Car"/>
    <w:basedOn w:val="Tipusdelletraperdefectedelpargraf"/>
    <w:link w:val="Ttol1"/>
    <w:uiPriority w:val="9"/>
    <w:rsid w:val="002938CC"/>
    <w:rPr>
      <w:b/>
      <w:sz w:val="32"/>
      <w:shd w:val="clear" w:color="auto" w:fill="C00000"/>
    </w:rPr>
  </w:style>
  <w:style w:type="character" w:customStyle="1" w:styleId="Ttol2Car">
    <w:name w:val="Títol 2 Car"/>
    <w:basedOn w:val="Tipusdelletraperdefectedelpargraf"/>
    <w:link w:val="Ttol2"/>
    <w:uiPriority w:val="9"/>
    <w:rsid w:val="002938CC"/>
    <w:rPr>
      <w:b/>
      <w:color w:val="FFFFFF" w:themeColor="background1"/>
      <w:sz w:val="24"/>
    </w:rPr>
  </w:style>
  <w:style w:type="character" w:styleId="Enlla">
    <w:name w:val="Hyperlink"/>
    <w:basedOn w:val="Tipusdelletraperdefectedelpargraf"/>
    <w:uiPriority w:val="99"/>
    <w:unhideWhenUsed/>
    <w:rsid w:val="00CF0459"/>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ol1">
    <w:name w:val="heading 1"/>
    <w:basedOn w:val="Normal"/>
    <w:next w:val="Normal"/>
    <w:link w:val="Ttol1Car"/>
    <w:uiPriority w:val="9"/>
    <w:qFormat/>
    <w:rsid w:val="002938CC"/>
    <w:pPr>
      <w:keepNext/>
      <w:shd w:val="clear" w:color="auto" w:fill="C00000"/>
      <w:spacing w:after="0"/>
      <w:outlineLvl w:val="0"/>
    </w:pPr>
    <w:rPr>
      <w:b/>
      <w:sz w:val="32"/>
    </w:rPr>
  </w:style>
  <w:style w:type="paragraph" w:styleId="Ttol2">
    <w:name w:val="heading 2"/>
    <w:basedOn w:val="Normal"/>
    <w:next w:val="Normal"/>
    <w:link w:val="Ttol2Car"/>
    <w:uiPriority w:val="9"/>
    <w:unhideWhenUsed/>
    <w:qFormat/>
    <w:rsid w:val="002938CC"/>
    <w:pPr>
      <w:keepNext/>
      <w:spacing w:after="0"/>
      <w:outlineLvl w:val="1"/>
    </w:pPr>
    <w:rPr>
      <w:b/>
      <w:color w:val="FFFFFF" w:themeColor="background1"/>
      <w:sz w:val="24"/>
    </w:rPr>
  </w:style>
  <w:style w:type="character" w:default="1" w:styleId="Tipusdelletraperdefectedelpargraf">
    <w:name w:val="Default Paragraph Font"/>
    <w:uiPriority w:val="1"/>
    <w:semiHidden/>
    <w:unhideWhenUsed/>
  </w:style>
  <w:style w:type="table" w:default="1" w:styleId="Taulanormal">
    <w:name w:val="Normal Table"/>
    <w:uiPriority w:val="99"/>
    <w:semiHidden/>
    <w:unhideWhenUsed/>
    <w:tblPr>
      <w:tblInd w:w="0" w:type="dxa"/>
      <w:tblCellMar>
        <w:top w:w="0" w:type="dxa"/>
        <w:left w:w="108" w:type="dxa"/>
        <w:bottom w:w="0" w:type="dxa"/>
        <w:right w:w="108" w:type="dxa"/>
      </w:tblCellMar>
    </w:tblPr>
  </w:style>
  <w:style w:type="numbering" w:default="1" w:styleId="Sensellista">
    <w:name w:val="No List"/>
    <w:uiPriority w:val="99"/>
    <w:semiHidden/>
    <w:unhideWhenUsed/>
  </w:style>
  <w:style w:type="paragraph" w:styleId="Textdeglobus">
    <w:name w:val="Balloon Text"/>
    <w:basedOn w:val="Normal"/>
    <w:link w:val="TextdeglobusCar"/>
    <w:uiPriority w:val="99"/>
    <w:semiHidden/>
    <w:unhideWhenUsed/>
    <w:rsid w:val="002938CC"/>
    <w:pPr>
      <w:spacing w:after="0" w:line="240" w:lineRule="auto"/>
    </w:pPr>
    <w:rPr>
      <w:rFonts w:ascii="Tahoma" w:hAnsi="Tahoma" w:cs="Tahoma"/>
      <w:sz w:val="16"/>
      <w:szCs w:val="16"/>
    </w:rPr>
  </w:style>
  <w:style w:type="character" w:customStyle="1" w:styleId="TextdeglobusCar">
    <w:name w:val="Text de globus Car"/>
    <w:basedOn w:val="Tipusdelletraperdefectedelpargraf"/>
    <w:link w:val="Textdeglobus"/>
    <w:uiPriority w:val="99"/>
    <w:semiHidden/>
    <w:rsid w:val="002938CC"/>
    <w:rPr>
      <w:rFonts w:ascii="Tahoma" w:hAnsi="Tahoma" w:cs="Tahoma"/>
      <w:sz w:val="16"/>
      <w:szCs w:val="16"/>
    </w:rPr>
  </w:style>
  <w:style w:type="character" w:customStyle="1" w:styleId="Ttol1Car">
    <w:name w:val="Títol 1 Car"/>
    <w:basedOn w:val="Tipusdelletraperdefectedelpargraf"/>
    <w:link w:val="Ttol1"/>
    <w:uiPriority w:val="9"/>
    <w:rsid w:val="002938CC"/>
    <w:rPr>
      <w:b/>
      <w:sz w:val="32"/>
      <w:shd w:val="clear" w:color="auto" w:fill="C00000"/>
    </w:rPr>
  </w:style>
  <w:style w:type="character" w:customStyle="1" w:styleId="Ttol2Car">
    <w:name w:val="Títol 2 Car"/>
    <w:basedOn w:val="Tipusdelletraperdefectedelpargraf"/>
    <w:link w:val="Ttol2"/>
    <w:uiPriority w:val="9"/>
    <w:rsid w:val="002938CC"/>
    <w:rPr>
      <w:b/>
      <w:color w:val="FFFFFF" w:themeColor="background1"/>
      <w:sz w:val="24"/>
    </w:rPr>
  </w:style>
  <w:style w:type="character" w:styleId="Enlla">
    <w:name w:val="Hyperlink"/>
    <w:basedOn w:val="Tipusdelletraperdefectedelpargraf"/>
    <w:uiPriority w:val="99"/>
    <w:unhideWhenUsed/>
    <w:rsid w:val="00CF0459"/>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79089368">
      <w:bodyDiv w:val="1"/>
      <w:marLeft w:val="0"/>
      <w:marRight w:val="0"/>
      <w:marTop w:val="0"/>
      <w:marBottom w:val="0"/>
      <w:divBdr>
        <w:top w:val="none" w:sz="0" w:space="0" w:color="auto"/>
        <w:left w:val="none" w:sz="0" w:space="0" w:color="auto"/>
        <w:bottom w:val="none" w:sz="0" w:space="0" w:color="auto"/>
        <w:right w:val="none" w:sz="0" w:space="0" w:color="auto"/>
      </w:divBdr>
      <w:divsChild>
        <w:div w:id="1937516726">
          <w:marLeft w:val="0"/>
          <w:marRight w:val="0"/>
          <w:marTop w:val="0"/>
          <w:marBottom w:val="0"/>
          <w:divBdr>
            <w:top w:val="none" w:sz="0" w:space="0" w:color="auto"/>
            <w:left w:val="none" w:sz="0" w:space="0" w:color="auto"/>
            <w:bottom w:val="none" w:sz="0" w:space="0" w:color="auto"/>
            <w:right w:val="none" w:sz="0" w:space="0" w:color="auto"/>
          </w:divBdr>
        </w:div>
        <w:div w:id="1773671665">
          <w:marLeft w:val="0"/>
          <w:marRight w:val="0"/>
          <w:marTop w:val="0"/>
          <w:marBottom w:val="0"/>
          <w:divBdr>
            <w:top w:val="none" w:sz="0" w:space="0" w:color="auto"/>
            <w:left w:val="none" w:sz="0" w:space="0" w:color="auto"/>
            <w:bottom w:val="none" w:sz="0" w:space="0" w:color="auto"/>
            <w:right w:val="none" w:sz="0" w:space="0" w:color="auto"/>
          </w:divBdr>
        </w:div>
        <w:div w:id="1946300920">
          <w:marLeft w:val="0"/>
          <w:marRight w:val="0"/>
          <w:marTop w:val="0"/>
          <w:marBottom w:val="0"/>
          <w:divBdr>
            <w:top w:val="none" w:sz="0" w:space="0" w:color="auto"/>
            <w:left w:val="none" w:sz="0" w:space="0" w:color="auto"/>
            <w:bottom w:val="none" w:sz="0" w:space="0" w:color="auto"/>
            <w:right w:val="none" w:sz="0" w:space="0" w:color="auto"/>
          </w:divBdr>
        </w:div>
        <w:div w:id="519513491">
          <w:marLeft w:val="0"/>
          <w:marRight w:val="0"/>
          <w:marTop w:val="0"/>
          <w:marBottom w:val="0"/>
          <w:divBdr>
            <w:top w:val="none" w:sz="0" w:space="0" w:color="auto"/>
            <w:left w:val="none" w:sz="0" w:space="0" w:color="auto"/>
            <w:bottom w:val="none" w:sz="0" w:space="0" w:color="auto"/>
            <w:right w:val="none" w:sz="0" w:space="0" w:color="auto"/>
          </w:divBdr>
        </w:div>
        <w:div w:id="2101099429">
          <w:marLeft w:val="0"/>
          <w:marRight w:val="0"/>
          <w:marTop w:val="0"/>
          <w:marBottom w:val="0"/>
          <w:divBdr>
            <w:top w:val="none" w:sz="0" w:space="0" w:color="auto"/>
            <w:left w:val="none" w:sz="0" w:space="0" w:color="auto"/>
            <w:bottom w:val="none" w:sz="0" w:space="0" w:color="auto"/>
            <w:right w:val="none" w:sz="0" w:space="0" w:color="auto"/>
          </w:divBdr>
        </w:div>
        <w:div w:id="1284768395">
          <w:marLeft w:val="0"/>
          <w:marRight w:val="0"/>
          <w:marTop w:val="0"/>
          <w:marBottom w:val="0"/>
          <w:divBdr>
            <w:top w:val="none" w:sz="0" w:space="0" w:color="auto"/>
            <w:left w:val="none" w:sz="0" w:space="0" w:color="auto"/>
            <w:bottom w:val="none" w:sz="0" w:space="0" w:color="auto"/>
            <w:right w:val="none" w:sz="0" w:space="0" w:color="auto"/>
          </w:divBdr>
        </w:div>
        <w:div w:id="77795914">
          <w:marLeft w:val="0"/>
          <w:marRight w:val="0"/>
          <w:marTop w:val="0"/>
          <w:marBottom w:val="0"/>
          <w:divBdr>
            <w:top w:val="none" w:sz="0" w:space="0" w:color="auto"/>
            <w:left w:val="none" w:sz="0" w:space="0" w:color="auto"/>
            <w:bottom w:val="none" w:sz="0" w:space="0" w:color="auto"/>
            <w:right w:val="none" w:sz="0" w:space="0" w:color="auto"/>
          </w:divBdr>
        </w:div>
        <w:div w:id="877933223">
          <w:marLeft w:val="0"/>
          <w:marRight w:val="0"/>
          <w:marTop w:val="0"/>
          <w:marBottom w:val="0"/>
          <w:divBdr>
            <w:top w:val="none" w:sz="0" w:space="0" w:color="auto"/>
            <w:left w:val="none" w:sz="0" w:space="0" w:color="auto"/>
            <w:bottom w:val="none" w:sz="0" w:space="0" w:color="auto"/>
            <w:right w:val="none" w:sz="0" w:space="0" w:color="auto"/>
          </w:divBdr>
        </w:div>
        <w:div w:id="1439183555">
          <w:marLeft w:val="0"/>
          <w:marRight w:val="0"/>
          <w:marTop w:val="0"/>
          <w:marBottom w:val="0"/>
          <w:divBdr>
            <w:top w:val="none" w:sz="0" w:space="0" w:color="auto"/>
            <w:left w:val="none" w:sz="0" w:space="0" w:color="auto"/>
            <w:bottom w:val="none" w:sz="0" w:space="0" w:color="auto"/>
            <w:right w:val="none" w:sz="0" w:space="0" w:color="auto"/>
          </w:divBdr>
        </w:div>
        <w:div w:id="186332658">
          <w:marLeft w:val="0"/>
          <w:marRight w:val="0"/>
          <w:marTop w:val="0"/>
          <w:marBottom w:val="0"/>
          <w:divBdr>
            <w:top w:val="none" w:sz="0" w:space="0" w:color="auto"/>
            <w:left w:val="none" w:sz="0" w:space="0" w:color="auto"/>
            <w:bottom w:val="none" w:sz="0" w:space="0" w:color="auto"/>
            <w:right w:val="none" w:sz="0" w:space="0" w:color="auto"/>
          </w:divBdr>
        </w:div>
      </w:divsChild>
    </w:div>
    <w:div w:id="1343320014">
      <w:bodyDiv w:val="1"/>
      <w:marLeft w:val="0"/>
      <w:marRight w:val="0"/>
      <w:marTop w:val="0"/>
      <w:marBottom w:val="0"/>
      <w:divBdr>
        <w:top w:val="none" w:sz="0" w:space="0" w:color="auto"/>
        <w:left w:val="none" w:sz="0" w:space="0" w:color="auto"/>
        <w:bottom w:val="none" w:sz="0" w:space="0" w:color="auto"/>
        <w:right w:val="none" w:sz="0" w:space="0" w:color="auto"/>
      </w:divBdr>
      <w:divsChild>
        <w:div w:id="946500563">
          <w:marLeft w:val="0"/>
          <w:marRight w:val="0"/>
          <w:marTop w:val="0"/>
          <w:marBottom w:val="0"/>
          <w:divBdr>
            <w:top w:val="none" w:sz="0" w:space="0" w:color="auto"/>
            <w:left w:val="none" w:sz="0" w:space="0" w:color="auto"/>
            <w:bottom w:val="none" w:sz="0" w:space="0" w:color="auto"/>
            <w:right w:val="none" w:sz="0" w:space="0" w:color="auto"/>
          </w:divBdr>
        </w:div>
        <w:div w:id="396126160">
          <w:marLeft w:val="0"/>
          <w:marRight w:val="0"/>
          <w:marTop w:val="0"/>
          <w:marBottom w:val="0"/>
          <w:divBdr>
            <w:top w:val="none" w:sz="0" w:space="0" w:color="auto"/>
            <w:left w:val="none" w:sz="0" w:space="0" w:color="auto"/>
            <w:bottom w:val="none" w:sz="0" w:space="0" w:color="auto"/>
            <w:right w:val="none" w:sz="0" w:space="0" w:color="auto"/>
          </w:divBdr>
        </w:div>
        <w:div w:id="1223442637">
          <w:marLeft w:val="0"/>
          <w:marRight w:val="0"/>
          <w:marTop w:val="0"/>
          <w:marBottom w:val="0"/>
          <w:divBdr>
            <w:top w:val="none" w:sz="0" w:space="0" w:color="auto"/>
            <w:left w:val="none" w:sz="0" w:space="0" w:color="auto"/>
            <w:bottom w:val="none" w:sz="0" w:space="0" w:color="auto"/>
            <w:right w:val="none" w:sz="0" w:space="0" w:color="auto"/>
          </w:divBdr>
        </w:div>
        <w:div w:id="509880371">
          <w:marLeft w:val="0"/>
          <w:marRight w:val="0"/>
          <w:marTop w:val="0"/>
          <w:marBottom w:val="0"/>
          <w:divBdr>
            <w:top w:val="none" w:sz="0" w:space="0" w:color="auto"/>
            <w:left w:val="none" w:sz="0" w:space="0" w:color="auto"/>
            <w:bottom w:val="none" w:sz="0" w:space="0" w:color="auto"/>
            <w:right w:val="none" w:sz="0" w:space="0" w:color="auto"/>
          </w:divBdr>
        </w:div>
        <w:div w:id="1099443601">
          <w:marLeft w:val="0"/>
          <w:marRight w:val="0"/>
          <w:marTop w:val="0"/>
          <w:marBottom w:val="0"/>
          <w:divBdr>
            <w:top w:val="none" w:sz="0" w:space="0" w:color="auto"/>
            <w:left w:val="none" w:sz="0" w:space="0" w:color="auto"/>
            <w:bottom w:val="none" w:sz="0" w:space="0" w:color="auto"/>
            <w:right w:val="none" w:sz="0" w:space="0" w:color="auto"/>
          </w:divBdr>
        </w:div>
        <w:div w:id="895817537">
          <w:marLeft w:val="0"/>
          <w:marRight w:val="0"/>
          <w:marTop w:val="0"/>
          <w:marBottom w:val="0"/>
          <w:divBdr>
            <w:top w:val="none" w:sz="0" w:space="0" w:color="auto"/>
            <w:left w:val="none" w:sz="0" w:space="0" w:color="auto"/>
            <w:bottom w:val="none" w:sz="0" w:space="0" w:color="auto"/>
            <w:right w:val="none" w:sz="0" w:space="0" w:color="auto"/>
          </w:divBdr>
        </w:div>
        <w:div w:id="616453301">
          <w:marLeft w:val="0"/>
          <w:marRight w:val="0"/>
          <w:marTop w:val="0"/>
          <w:marBottom w:val="0"/>
          <w:divBdr>
            <w:top w:val="none" w:sz="0" w:space="0" w:color="auto"/>
            <w:left w:val="none" w:sz="0" w:space="0" w:color="auto"/>
            <w:bottom w:val="none" w:sz="0" w:space="0" w:color="auto"/>
            <w:right w:val="none" w:sz="0" w:space="0" w:color="auto"/>
          </w:divBdr>
        </w:div>
        <w:div w:id="1074232844">
          <w:marLeft w:val="0"/>
          <w:marRight w:val="0"/>
          <w:marTop w:val="0"/>
          <w:marBottom w:val="0"/>
          <w:divBdr>
            <w:top w:val="none" w:sz="0" w:space="0" w:color="auto"/>
            <w:left w:val="none" w:sz="0" w:space="0" w:color="auto"/>
            <w:bottom w:val="none" w:sz="0" w:space="0" w:color="auto"/>
            <w:right w:val="none" w:sz="0" w:space="0" w:color="auto"/>
          </w:divBdr>
        </w:div>
        <w:div w:id="916984623">
          <w:marLeft w:val="0"/>
          <w:marRight w:val="0"/>
          <w:marTop w:val="0"/>
          <w:marBottom w:val="0"/>
          <w:divBdr>
            <w:top w:val="none" w:sz="0" w:space="0" w:color="auto"/>
            <w:left w:val="none" w:sz="0" w:space="0" w:color="auto"/>
            <w:bottom w:val="none" w:sz="0" w:space="0" w:color="auto"/>
            <w:right w:val="none" w:sz="0" w:space="0" w:color="auto"/>
          </w:divBdr>
        </w:div>
        <w:div w:id="7721433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grupsderecerca.uab.cat/gredics" TargetMode="External"/><Relationship Id="rId3" Type="http://schemas.openxmlformats.org/officeDocument/2006/relationships/settings" Target="settings.xml"/><Relationship Id="rId7" Type="http://schemas.openxmlformats.org/officeDocument/2006/relationships/hyperlink" Target="http://grupsderecerca.uab.cat/gredics"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image" Target="media/image2.png"/><Relationship Id="rId5" Type="http://schemas.openxmlformats.org/officeDocument/2006/relationships/image" Target="media/image1.jpe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TotalTime>
  <Pages>1</Pages>
  <Words>467</Words>
  <Characters>2570</Characters>
  <Application>Microsoft Office Word</Application>
  <DocSecurity>0</DocSecurity>
  <Lines>21</Lines>
  <Paragraphs>6</Paragraphs>
  <ScaleCrop>false</ScaleCrop>
  <HeadingPairs>
    <vt:vector size="2" baseType="variant">
      <vt:variant>
        <vt:lpstr>Títol</vt:lpstr>
      </vt:variant>
      <vt:variant>
        <vt:i4>1</vt:i4>
      </vt:variant>
    </vt:vector>
  </HeadingPairs>
  <TitlesOfParts>
    <vt:vector size="1" baseType="lpstr">
      <vt:lpstr/>
    </vt:vector>
  </TitlesOfParts>
  <Company>UAB</Company>
  <LinksUpToDate>false</LinksUpToDate>
  <CharactersWithSpaces>3031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2036212</dc:creator>
  <cp:lastModifiedBy>1228835</cp:lastModifiedBy>
  <cp:revision>3</cp:revision>
  <cp:lastPrinted>2018-09-27T17:21:00Z</cp:lastPrinted>
  <dcterms:created xsi:type="dcterms:W3CDTF">2018-10-03T13:27:00Z</dcterms:created>
  <dcterms:modified xsi:type="dcterms:W3CDTF">2018-10-03T13:40:00Z</dcterms:modified>
</cp:coreProperties>
</file>